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B7" w:rsidRDefault="00B727A2" w:rsidP="009447B7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Т</w:t>
      </w:r>
      <w:r w:rsidR="006D6FEE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ворческая</w:t>
      </w: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смена</w:t>
      </w:r>
      <w:r w:rsidR="009447B7"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"</w:t>
      </w:r>
      <w:r w:rsidR="006D6FEE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НАШЕ лето</w:t>
      </w:r>
      <w:r w:rsidR="009447B7"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"</w:t>
      </w:r>
    </w:p>
    <w:p w:rsidR="00B727A2" w:rsidRPr="006D6FEE" w:rsidRDefault="00B727A2" w:rsidP="006D6FEE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Международный </w:t>
      </w:r>
      <w:r w:rsidR="006D6FEE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</w:t>
      </w: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конкурс-фестиваль «</w:t>
      </w:r>
      <w:r w:rsidR="006D6FEE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НАШЕ лето</w:t>
      </w: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»</w:t>
      </w:r>
    </w:p>
    <w:p w:rsidR="009447B7" w:rsidRPr="009447B7" w:rsidRDefault="009447B7" w:rsidP="00FA36B1">
      <w:pPr>
        <w:spacing w:before="100" w:beforeAutospacing="1" w:after="100" w:afterAutospacing="1"/>
        <w:jc w:val="right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Организаторы: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Творческое фестивальное движение «Наше время»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="00FA36B1" w:rsidRPr="00FA36B1">
        <w:rPr>
          <w:rFonts w:asciiTheme="majorHAnsi" w:eastAsia="Times New Roman" w:hAnsiTheme="majorHAnsi" w:cs="Arial"/>
          <w:color w:val="333333"/>
          <w:sz w:val="28"/>
          <w:szCs w:val="28"/>
        </w:rPr>
        <w:t>-</w:t>
      </w:r>
      <w:proofErr w:type="gramEnd"/>
      <w:r w:rsidR="00FA36B1" w:rsidRPr="00FA36B1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Международный центр современной хореографии </w:t>
      </w:r>
      <w:proofErr w:type="spellStart"/>
      <w:r w:rsidR="00FA36B1" w:rsidRPr="00FA36B1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International</w:t>
      </w:r>
      <w:proofErr w:type="spellEnd"/>
      <w:r w:rsidR="00FA36B1" w:rsidRPr="00FA36B1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</w:t>
      </w:r>
      <w:proofErr w:type="spellStart"/>
      <w:r w:rsidR="00FA36B1" w:rsidRPr="00FA36B1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Dance</w:t>
      </w:r>
      <w:proofErr w:type="spellEnd"/>
      <w:r w:rsidR="00FA36B1" w:rsidRPr="00FA36B1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</w:t>
      </w:r>
      <w:proofErr w:type="spellStart"/>
      <w:r w:rsidR="00FA36B1" w:rsidRPr="00FA36B1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Center</w:t>
      </w:r>
      <w:proofErr w:type="spellEnd"/>
      <w:r w:rsidR="00FA36B1" w:rsidRPr="00FA36B1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(IDC) г. Санкт-Петербург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Информационная поддержка: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 Центр поддержки творчества, образования и культуры «АРТ-ЦЕНТР», г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.М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осква.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</w:rPr>
        <w:t>Независимый информационный портал «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</w:rPr>
        <w:t>TourKids.ru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</w:rPr>
        <w:t>» г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</w:rPr>
        <w:t>.С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</w:rPr>
        <w:t>анкт-Петербург</w:t>
      </w:r>
    </w:p>
    <w:p w:rsidR="00B25C6F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1.Общие положения: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br/>
        <w:t>1.1.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Дата и место проведения: </w:t>
      </w:r>
      <w:r w:rsidR="004270D3">
        <w:rPr>
          <w:rFonts w:asciiTheme="majorHAnsi" w:eastAsia="Times New Roman" w:hAnsiTheme="majorHAnsi" w:cs="Arial"/>
          <w:color w:val="333333"/>
          <w:sz w:val="28"/>
          <w:szCs w:val="28"/>
        </w:rPr>
        <w:t>3</w:t>
      </w:r>
      <w:r w:rsidR="006D6FEE">
        <w:rPr>
          <w:rFonts w:asciiTheme="majorHAnsi" w:eastAsia="Times New Roman" w:hAnsiTheme="majorHAnsi" w:cs="Arial"/>
          <w:color w:val="333333"/>
          <w:sz w:val="28"/>
          <w:szCs w:val="28"/>
        </w:rPr>
        <w:t>-</w:t>
      </w:r>
      <w:r w:rsidR="004270D3">
        <w:rPr>
          <w:rFonts w:asciiTheme="majorHAnsi" w:eastAsia="Times New Roman" w:hAnsiTheme="majorHAnsi" w:cs="Arial"/>
          <w:color w:val="333333"/>
          <w:sz w:val="28"/>
          <w:szCs w:val="28"/>
        </w:rPr>
        <w:t>10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ию</w:t>
      </w:r>
      <w:r w:rsidR="006D6FEE">
        <w:rPr>
          <w:rFonts w:asciiTheme="majorHAnsi" w:eastAsia="Times New Roman" w:hAnsiTheme="majorHAnsi" w:cs="Arial"/>
          <w:color w:val="333333"/>
          <w:sz w:val="28"/>
          <w:szCs w:val="28"/>
        </w:rPr>
        <w:t>л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я 20</w:t>
      </w:r>
      <w:r w:rsidR="00FA36B1">
        <w:rPr>
          <w:rFonts w:asciiTheme="majorHAnsi" w:eastAsia="Times New Roman" w:hAnsiTheme="majorHAnsi" w:cs="Arial"/>
          <w:color w:val="333333"/>
          <w:sz w:val="28"/>
          <w:szCs w:val="28"/>
        </w:rPr>
        <w:t>20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г</w:t>
      </w:r>
      <w:proofErr w:type="gramStart"/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.А</w:t>
      </w:r>
      <w:proofErr w:type="gramEnd"/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напа</w:t>
      </w:r>
      <w:r w:rsidR="00103109" w:rsidRPr="00103109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/ </w:t>
      </w:r>
      <w:r w:rsidR="00103109">
        <w:rPr>
          <w:rFonts w:asciiTheme="majorHAnsi" w:eastAsia="Times New Roman" w:hAnsiTheme="majorHAnsi" w:cs="Arial"/>
          <w:color w:val="333333"/>
          <w:sz w:val="28"/>
          <w:szCs w:val="28"/>
        </w:rPr>
        <w:t>Санаторий «Парус».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1.2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Цели и задачи фестиваля: </w:t>
      </w:r>
    </w:p>
    <w:p w:rsidR="00B25C6F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- Выявление и всесторонняя поддержка талантливых и перспективных детей, и молодежи; </w:t>
      </w:r>
    </w:p>
    <w:p w:rsidR="00B25C6F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- Привлечение внимания со стороны государственных, международных и коммерческих организаций к творчеству детей, воспитанников детских домов, детей с ограниченными физическими возможностями; </w:t>
      </w:r>
    </w:p>
    <w:p w:rsidR="00B25C6F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 Обмен опытом между коллективами, руководителями и педагогами, поддержка постоянных творческих контактов между ними, их объединение в рамках фестивального центра;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- Повышение профессионального мастерства руководителей коллективов и педагогов (проведение семинаров, "круглых столов" и мастер-классов);</w:t>
      </w:r>
    </w:p>
    <w:p w:rsidR="00B25C6F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bCs/>
          <w:color w:val="333333"/>
          <w:sz w:val="28"/>
          <w:szCs w:val="28"/>
          <w:u w:val="single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1.3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u w:val="single"/>
        </w:rPr>
        <w:t xml:space="preserve">Условия участия в конкурсе: </w:t>
      </w:r>
    </w:p>
    <w:p w:rsidR="006D6FEE" w:rsidRDefault="006D6FEE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 w:rsidRPr="006D6FEE"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В рамках творческой смены пройдёт Международный конкурс-фестиваль «НАШЕ лето»</w:t>
      </w: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.</w:t>
      </w:r>
    </w:p>
    <w:p w:rsidR="006D6FEE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В конкурсе принимают участие творческие коллективы и отдельные исполнители в возрасте от 5 до 25 лет и старше России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.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•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Номинации: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="006D6FEE" w:rsidRPr="006D6FEE">
        <w:rPr>
          <w:rFonts w:asciiTheme="majorHAnsi" w:eastAsia="Times New Roman" w:hAnsiTheme="majorHAnsi" w:cs="Arial"/>
          <w:color w:val="333333"/>
          <w:sz w:val="28"/>
          <w:szCs w:val="28"/>
        </w:rPr>
        <w:t>-</w:t>
      </w:r>
      <w:r w:rsidR="006D6FEE" w:rsidRPr="006D6FEE">
        <w:rPr>
          <w:rFonts w:asciiTheme="majorHAnsi" w:eastAsia="Times New Roman" w:hAnsiTheme="majorHAnsi" w:cs="Arial"/>
          <w:i/>
          <w:iCs/>
          <w:color w:val="333333"/>
          <w:sz w:val="28"/>
          <w:szCs w:val="28"/>
        </w:rPr>
        <w:t xml:space="preserve">Хореография: </w:t>
      </w:r>
      <w:r w:rsidR="006D6FEE" w:rsidRPr="006D6FEE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классический танец; народный танец; стилизация </w:t>
      </w:r>
      <w:r w:rsidR="006D6FEE" w:rsidRPr="006D6FEE">
        <w:rPr>
          <w:rFonts w:asciiTheme="majorHAnsi" w:eastAsia="Times New Roman" w:hAnsiTheme="majorHAnsi" w:cs="Arial"/>
          <w:color w:val="333333"/>
          <w:sz w:val="28"/>
          <w:szCs w:val="28"/>
        </w:rPr>
        <w:lastRenderedPageBreak/>
        <w:t xml:space="preserve">народного танца; современная хореография (джаз, модерн, </w:t>
      </w:r>
      <w:proofErr w:type="spellStart"/>
      <w:r w:rsidR="006D6FEE" w:rsidRPr="006D6FEE">
        <w:rPr>
          <w:rFonts w:asciiTheme="majorHAnsi" w:eastAsia="Times New Roman" w:hAnsiTheme="majorHAnsi" w:cs="Arial"/>
          <w:color w:val="333333"/>
          <w:sz w:val="28"/>
          <w:szCs w:val="28"/>
        </w:rPr>
        <w:t>contemporary</w:t>
      </w:r>
      <w:proofErr w:type="spellEnd"/>
      <w:r w:rsidR="006D6FEE" w:rsidRPr="006D6FEE">
        <w:rPr>
          <w:rFonts w:asciiTheme="majorHAnsi" w:eastAsia="Times New Roman" w:hAnsiTheme="majorHAnsi" w:cs="Arial"/>
          <w:color w:val="333333"/>
          <w:sz w:val="28"/>
          <w:szCs w:val="28"/>
        </w:rPr>
        <w:t>); эстрадный танец ; детский танец (4-8 лет);уличные направления (</w:t>
      </w:r>
      <w:proofErr w:type="spellStart"/>
      <w:r w:rsidR="006D6FEE" w:rsidRPr="006D6FEE">
        <w:rPr>
          <w:rFonts w:asciiTheme="majorHAnsi" w:eastAsia="Times New Roman" w:hAnsiTheme="majorHAnsi" w:cs="Arial"/>
          <w:color w:val="333333"/>
          <w:sz w:val="28"/>
          <w:szCs w:val="28"/>
        </w:rPr>
        <w:t>hip-hop</w:t>
      </w:r>
      <w:proofErr w:type="spellEnd"/>
      <w:r w:rsidR="006D6FEE" w:rsidRPr="006D6FEE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, </w:t>
      </w:r>
      <w:proofErr w:type="spellStart"/>
      <w:r w:rsidR="006D6FEE" w:rsidRPr="006D6FEE">
        <w:rPr>
          <w:rFonts w:asciiTheme="majorHAnsi" w:eastAsia="Times New Roman" w:hAnsiTheme="majorHAnsi" w:cs="Arial"/>
          <w:color w:val="333333"/>
          <w:sz w:val="28"/>
          <w:szCs w:val="28"/>
        </w:rPr>
        <w:t>хаус</w:t>
      </w:r>
      <w:proofErr w:type="spellEnd"/>
      <w:r w:rsidR="006D6FEE" w:rsidRPr="006D6FEE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, </w:t>
      </w:r>
      <w:proofErr w:type="spellStart"/>
      <w:r w:rsidR="006D6FEE" w:rsidRPr="006D6FEE">
        <w:rPr>
          <w:rFonts w:asciiTheme="majorHAnsi" w:eastAsia="Times New Roman" w:hAnsiTheme="majorHAnsi" w:cs="Arial"/>
          <w:color w:val="333333"/>
          <w:sz w:val="28"/>
          <w:szCs w:val="28"/>
        </w:rPr>
        <w:t>техно</w:t>
      </w:r>
      <w:proofErr w:type="spellEnd"/>
      <w:r w:rsidR="006D6FEE" w:rsidRPr="006D6FEE">
        <w:rPr>
          <w:rFonts w:asciiTheme="majorHAnsi" w:eastAsia="Times New Roman" w:hAnsiTheme="majorHAnsi" w:cs="Arial"/>
          <w:color w:val="333333"/>
          <w:sz w:val="28"/>
          <w:szCs w:val="28"/>
        </w:rPr>
        <w:t>, диско); бальный танец.</w:t>
      </w:r>
      <w:r w:rsidR="006D6FEE" w:rsidRPr="006D6FEE">
        <w:rPr>
          <w:rFonts w:asciiTheme="majorHAnsi" w:eastAsia="Times New Roman" w:hAnsiTheme="majorHAnsi" w:cs="Arial"/>
          <w:color w:val="333333"/>
          <w:sz w:val="28"/>
          <w:szCs w:val="28"/>
        </w:rPr>
        <w:br/>
        <w:t>-</w:t>
      </w:r>
      <w:r w:rsidR="006D6FEE" w:rsidRPr="006D6FEE">
        <w:rPr>
          <w:rFonts w:asciiTheme="majorHAnsi" w:eastAsia="Times New Roman" w:hAnsiTheme="majorHAnsi" w:cs="Arial"/>
          <w:i/>
          <w:iCs/>
          <w:color w:val="333333"/>
          <w:sz w:val="28"/>
          <w:szCs w:val="28"/>
        </w:rPr>
        <w:t>Вокал</w:t>
      </w:r>
      <w:r w:rsidR="006D6FEE" w:rsidRPr="006D6FEE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:эстрадный вокал; народный вокал; джазовый вокал; авторская песня).</w:t>
      </w:r>
      <w:proofErr w:type="gramStart"/>
      <w:r w:rsidR="006D6FEE" w:rsidRPr="006D6FEE">
        <w:rPr>
          <w:rFonts w:asciiTheme="majorHAnsi" w:eastAsia="Times New Roman" w:hAnsiTheme="majorHAnsi" w:cs="Arial"/>
          <w:color w:val="333333"/>
          <w:sz w:val="28"/>
          <w:szCs w:val="28"/>
        </w:rPr>
        <w:br/>
        <w:t>-</w:t>
      </w:r>
      <w:proofErr w:type="gramEnd"/>
      <w:r w:rsidR="006D6FEE" w:rsidRPr="006D6FEE">
        <w:rPr>
          <w:rFonts w:asciiTheme="majorHAnsi" w:eastAsia="Times New Roman" w:hAnsiTheme="majorHAnsi" w:cs="Arial"/>
          <w:i/>
          <w:iCs/>
          <w:color w:val="333333"/>
          <w:sz w:val="28"/>
          <w:szCs w:val="28"/>
        </w:rPr>
        <w:t>Фольклор</w:t>
      </w:r>
      <w:r w:rsidR="006D6FEE" w:rsidRPr="006D6FEE">
        <w:rPr>
          <w:rFonts w:asciiTheme="majorHAnsi" w:eastAsia="Times New Roman" w:hAnsiTheme="majorHAnsi" w:cs="Arial"/>
          <w:color w:val="333333"/>
          <w:sz w:val="28"/>
          <w:szCs w:val="28"/>
        </w:rPr>
        <w:t>;</w:t>
      </w:r>
      <w:r w:rsidR="006D6FEE" w:rsidRPr="006D6FEE">
        <w:rPr>
          <w:rFonts w:asciiTheme="majorHAnsi" w:eastAsia="Times New Roman" w:hAnsiTheme="majorHAnsi" w:cs="Arial"/>
          <w:color w:val="333333"/>
          <w:sz w:val="28"/>
          <w:szCs w:val="28"/>
        </w:rPr>
        <w:br/>
        <w:t>-</w:t>
      </w:r>
      <w:r w:rsidR="006D6FEE" w:rsidRPr="006D6FEE">
        <w:rPr>
          <w:rFonts w:asciiTheme="majorHAnsi" w:eastAsia="Times New Roman" w:hAnsiTheme="majorHAnsi" w:cs="Arial"/>
          <w:i/>
          <w:iCs/>
          <w:color w:val="333333"/>
          <w:sz w:val="28"/>
          <w:szCs w:val="28"/>
        </w:rPr>
        <w:t>Театры мод</w:t>
      </w:r>
      <w:r w:rsidR="006D6FEE" w:rsidRPr="006D6FEE">
        <w:rPr>
          <w:rFonts w:asciiTheme="majorHAnsi" w:eastAsia="Times New Roman" w:hAnsiTheme="majorHAnsi" w:cs="Arial"/>
          <w:color w:val="333333"/>
          <w:sz w:val="28"/>
          <w:szCs w:val="28"/>
        </w:rPr>
        <w:t>: театры мод; молодые модельеры.</w:t>
      </w:r>
      <w:r w:rsidR="006D6FEE" w:rsidRPr="006D6FEE">
        <w:rPr>
          <w:rFonts w:asciiTheme="majorHAnsi" w:eastAsia="Times New Roman" w:hAnsiTheme="majorHAnsi" w:cs="Arial"/>
          <w:color w:val="333333"/>
          <w:sz w:val="28"/>
          <w:szCs w:val="28"/>
        </w:rPr>
        <w:br/>
        <w:t>-</w:t>
      </w:r>
      <w:r w:rsidR="006D6FEE" w:rsidRPr="006D6FEE">
        <w:rPr>
          <w:rFonts w:asciiTheme="majorHAnsi" w:eastAsia="Times New Roman" w:hAnsiTheme="majorHAnsi" w:cs="Arial"/>
          <w:i/>
          <w:iCs/>
          <w:color w:val="333333"/>
          <w:sz w:val="28"/>
          <w:szCs w:val="28"/>
        </w:rPr>
        <w:t>Сценическое искусство</w:t>
      </w:r>
      <w:r w:rsidR="006D6FEE" w:rsidRPr="006D6FEE">
        <w:rPr>
          <w:rFonts w:asciiTheme="majorHAnsi" w:eastAsia="Times New Roman" w:hAnsiTheme="majorHAnsi" w:cs="Arial"/>
          <w:color w:val="333333"/>
          <w:sz w:val="28"/>
          <w:szCs w:val="28"/>
        </w:rPr>
        <w:t>: Разговорный жанр (чтецы)</w:t>
      </w:r>
      <w:proofErr w:type="gramStart"/>
      <w:r w:rsidR="006D6FEE" w:rsidRPr="006D6FEE">
        <w:rPr>
          <w:rFonts w:asciiTheme="majorHAnsi" w:eastAsia="Times New Roman" w:hAnsiTheme="majorHAnsi" w:cs="Arial"/>
          <w:color w:val="333333"/>
          <w:sz w:val="28"/>
          <w:szCs w:val="28"/>
        </w:rPr>
        <w:t>;А</w:t>
      </w:r>
      <w:proofErr w:type="gramEnd"/>
      <w:r w:rsidR="006D6FEE" w:rsidRPr="006D6FEE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нсамбли </w:t>
      </w:r>
      <w:proofErr w:type="spellStart"/>
      <w:r w:rsidR="006D6FEE" w:rsidRPr="006D6FEE">
        <w:rPr>
          <w:rFonts w:asciiTheme="majorHAnsi" w:eastAsia="Times New Roman" w:hAnsiTheme="majorHAnsi" w:cs="Arial"/>
          <w:color w:val="333333"/>
          <w:sz w:val="28"/>
          <w:szCs w:val="28"/>
        </w:rPr>
        <w:t>чтецов;Театральные</w:t>
      </w:r>
      <w:proofErr w:type="spellEnd"/>
      <w:r w:rsidR="006D6FEE" w:rsidRPr="006D6FEE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коллективы (спектакль 30 минут)</w:t>
      </w:r>
      <w:r w:rsidR="006D6FEE" w:rsidRPr="006D6FEE">
        <w:rPr>
          <w:rFonts w:asciiTheme="majorHAnsi" w:eastAsia="Times New Roman" w:hAnsiTheme="majorHAnsi" w:cs="Arial"/>
          <w:color w:val="333333"/>
          <w:sz w:val="28"/>
          <w:szCs w:val="28"/>
        </w:rPr>
        <w:br/>
        <w:t>-Цирковое искусство: Партерные номера</w:t>
      </w:r>
      <w:proofErr w:type="gramStart"/>
      <w:r w:rsidR="006D6FEE" w:rsidRPr="006D6FEE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,</w:t>
      </w:r>
      <w:proofErr w:type="gramEnd"/>
      <w:r w:rsidR="006D6FEE" w:rsidRPr="006D6FEE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без огня и подвесов.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Участники представляют 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1-2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номера в одной номинации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общей продолжительностью не более 8 минут. Выступления конкурсантов организованы по «круговой» системе. Участники разбиты на блоки по номинациям и возрастным критериям. В блоке все участники сначала исполняют по первому произведению, затем в таком же порядке по второму. 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•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Формы: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отдельные исполнители (соло, дуэт);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малые формы (от 3 до 5 человек);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ансамбли (от 6 человек и выше).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• </w:t>
      </w:r>
      <w:proofErr w:type="gramStart"/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Возрастные категории: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смешанная возрастная группа, 4-5 лет, 6-8 лет, 9-12 лет, 13-15 лет, 16-19 лет, 20-25 лет, 25 и старше, категория профи: (учащиеся и коллективы колледжей культуры и искусств, высших учебных заведений)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Внимание!</w:t>
      </w:r>
      <w:proofErr w:type="gramEnd"/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В возрастной группе допустимо наличие детей другой возрастной категории в количественном составе не более 20-ти %.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Жюри фестиваля</w:t>
      </w:r>
      <w:proofErr w:type="gramStart"/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:</w:t>
      </w:r>
      <w:proofErr w:type="gramEnd"/>
    </w:p>
    <w:p w:rsid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Tahoma"/>
          <w:color w:val="333333"/>
          <w:sz w:val="28"/>
          <w:szCs w:val="28"/>
        </w:rPr>
        <w:t>состоит из заслуженных деятелей культуры и искусства РФ, педагогов высших учебных заведений. Информация появится на сайте за 2 месяца до фестиваля.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Tahoma"/>
          <w:color w:val="333333"/>
          <w:sz w:val="28"/>
          <w:szCs w:val="28"/>
        </w:rPr>
        <w:t> 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•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Общие критерии оценки: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Исполнительское мастерство.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Техника исполнения движений.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Композиционное построение номера.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Соответствие репертуара возрастным особенностям исполнителей.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Сценичность (пластика, костюм, реквизит, культура исполнения).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Школа.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Подбор и соответствие музыкального и хореографического материала.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lastRenderedPageBreak/>
        <w:t>- Артистизм, раскрытие художественного образа.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• Приём заявок осуществляется по предложенному на сайте образцу. На каждую номинацию нужна отдельная заявка. Заявки на участие принимаются до 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2</w:t>
      </w:r>
      <w:r w:rsidR="006D6FEE">
        <w:rPr>
          <w:rFonts w:asciiTheme="majorHAnsi" w:eastAsia="Times New Roman" w:hAnsiTheme="majorHAnsi" w:cs="Arial"/>
          <w:color w:val="333333"/>
          <w:sz w:val="28"/>
          <w:szCs w:val="28"/>
        </w:rPr>
        <w:t>5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мая 20</w:t>
      </w:r>
      <w:r w:rsidR="00FA36B1">
        <w:rPr>
          <w:rFonts w:asciiTheme="majorHAnsi" w:eastAsia="Times New Roman" w:hAnsiTheme="majorHAnsi" w:cs="Arial"/>
          <w:color w:val="333333"/>
          <w:sz w:val="28"/>
          <w:szCs w:val="28"/>
        </w:rPr>
        <w:t>20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года. 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1.4. </w:t>
      </w:r>
      <w:r w:rsidRPr="00B727A2">
        <w:rPr>
          <w:rFonts w:asciiTheme="majorHAnsi" w:eastAsia="Times New Roman" w:hAnsiTheme="majorHAnsi" w:cs="Arial"/>
          <w:b/>
          <w:color w:val="333333"/>
          <w:sz w:val="28"/>
          <w:szCs w:val="28"/>
        </w:rPr>
        <w:t>НАГРАЖДЕНИЕ: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Итоги конкурса и награждение проводятся с учетом указанных возрастных категорий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,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номинаций и предусматривают присуждения следующих мест: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— Дипломант 3 степени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— Дипломант 2 степени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— Дипломант 1 степени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— Лауреат 3 степени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— Лауреат 2 степени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— Лауреат 1 степени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—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Гран-При</w:t>
      </w:r>
      <w:proofErr w:type="spellEnd"/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П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о решению членов жюри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Гран-При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может не присуждаться в той или иной номинации. Некоторым участникам могут быть вручены денежные сертификаты на участие коллектива в конкурсах и фестивалях проводимых творческим фестивальным движением «Наше время». Участники фестиваля награждаются дипломами, медалями, кубками и памятными подарками. Отдельно взятый коллектив, педагог или ребёнок может быть награждён специальным дипломом жюри конкурса. На Гала-концерте награждается каждый участник фестиваля 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2. Финансовые условия: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br/>
        <w:t>2.1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  <w:u w:val="single"/>
        </w:rPr>
        <w:t>Участие в конкурсной программе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  <w:u w:val="single"/>
        </w:rPr>
        <w:t xml:space="preserve"> ,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  <w:u w:val="single"/>
        </w:rPr>
        <w:t xml:space="preserve"> организационный взнос.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Для участия в конкурсе участники оплачивают организационный взнос за участие в номинации. Размер организационного взноса в одной номинации и одной возрастной группе (2 номера) составляет: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- Солист –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2000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рублей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;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 Дуэт-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3000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рублей;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  Малая форма (от 3-х до 5-ти человек) -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5000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рублей;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- Ансамбль (так же хор, театр моды, цирковой коллектив от 6-ти человек) –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6000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рублей;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- Театральный коллектив (спектакль до 30-ти минут)-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10000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рублей.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Участие в дополнительной номинации оплачивается на тех же условиях. Количество номинаций не ограничено. Коллективы из 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Краснодарского края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,</w:t>
      </w:r>
      <w:proofErr w:type="gramEnd"/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участвуя в конкурсе-фестивале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,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оплачивают только организационный взнос за участие в номинации. Участие в мастер-классах с последующей выдачей сертификата о его прохождении оплачивается дополнительно.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lastRenderedPageBreak/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2.2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Участие с проживанием и питанием на условиях фестиваля, целевой взнос. Стоимость целевого взноса составляет:-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</w:t>
      </w:r>
      <w:r w:rsidR="00B727A2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1</w:t>
      </w:r>
      <w:r w:rsidR="004270D3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68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00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рублей с человека.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На группу от 20 человек - руководитель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бесплатно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!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u w:val="single"/>
        </w:rPr>
        <w:t>В стоимость целевого взноса включено: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-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трансфер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ж/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д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вокзал станция 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Анапа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-г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остиница- ж/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д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вокзал станция 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Анапа.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Трансфер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из аэропорта </w:t>
      </w:r>
      <w:proofErr w:type="gramStart"/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Витязево</w:t>
      </w:r>
      <w:proofErr w:type="gramEnd"/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за дополнительную плату.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- проживание в пансионате 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(2-х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,3-х,4-х</w:t>
      </w:r>
      <w:r w:rsidR="00134FFE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местные номера с удобствами в номере, возможны доп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.м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еста ),</w:t>
      </w:r>
      <w:r w:rsidR="00134FFE">
        <w:rPr>
          <w:rFonts w:asciiTheme="majorHAnsi" w:eastAsia="Times New Roman" w:hAnsiTheme="majorHAnsi" w:cs="Arial"/>
          <w:color w:val="333333"/>
          <w:sz w:val="28"/>
          <w:szCs w:val="28"/>
        </w:rPr>
        <w:t>одноместное размещение оплачивается дополнительно.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Заселение 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с 12.00. При возможности раннего заселения с 03.00-14.00 оплата раннего заезда </w:t>
      </w:r>
      <w:r w:rsidR="00134FFE">
        <w:rPr>
          <w:rFonts w:asciiTheme="majorHAnsi" w:eastAsia="Times New Roman" w:hAnsiTheme="majorHAnsi" w:cs="Arial"/>
          <w:color w:val="333333"/>
          <w:sz w:val="28"/>
          <w:szCs w:val="28"/>
        </w:rPr>
        <w:t>5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00 рублей с человека, завтрак не включён. При заезде в ночь с 23.00- 03.00 оплата как за целые сутки проживания.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- питание в </w:t>
      </w:r>
      <w:r w:rsidR="006D6FEE">
        <w:rPr>
          <w:rFonts w:asciiTheme="majorHAnsi" w:eastAsia="Times New Roman" w:hAnsiTheme="majorHAnsi" w:cs="Arial"/>
          <w:color w:val="333333"/>
          <w:sz w:val="28"/>
          <w:szCs w:val="28"/>
        </w:rPr>
        <w:t>ресторане санатория «Парус»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(</w:t>
      </w:r>
      <w:r w:rsidR="004270D3">
        <w:rPr>
          <w:rFonts w:asciiTheme="majorHAnsi" w:eastAsia="Times New Roman" w:hAnsiTheme="majorHAnsi" w:cs="Arial"/>
          <w:color w:val="333333"/>
          <w:sz w:val="28"/>
          <w:szCs w:val="28"/>
        </w:rPr>
        <w:t>3</w:t>
      </w:r>
      <w:r w:rsidR="006D6FEE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июля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- обед, ужин; </w:t>
      </w:r>
      <w:r w:rsidR="004270D3">
        <w:rPr>
          <w:rFonts w:asciiTheme="majorHAnsi" w:eastAsia="Times New Roman" w:hAnsiTheme="majorHAnsi" w:cs="Arial"/>
          <w:color w:val="333333"/>
          <w:sz w:val="28"/>
          <w:szCs w:val="28"/>
        </w:rPr>
        <w:t>4</w:t>
      </w:r>
      <w:r w:rsidR="006D6FEE">
        <w:rPr>
          <w:rFonts w:asciiTheme="majorHAnsi" w:eastAsia="Times New Roman" w:hAnsiTheme="majorHAnsi" w:cs="Arial"/>
          <w:color w:val="333333"/>
          <w:sz w:val="28"/>
          <w:szCs w:val="28"/>
        </w:rPr>
        <w:t>,</w:t>
      </w:r>
      <w:r w:rsidR="004270D3">
        <w:rPr>
          <w:rFonts w:asciiTheme="majorHAnsi" w:eastAsia="Times New Roman" w:hAnsiTheme="majorHAnsi" w:cs="Arial"/>
          <w:color w:val="333333"/>
          <w:sz w:val="28"/>
          <w:szCs w:val="28"/>
        </w:rPr>
        <w:t>5</w:t>
      </w:r>
      <w:r w:rsidR="006D6FEE">
        <w:rPr>
          <w:rFonts w:asciiTheme="majorHAnsi" w:eastAsia="Times New Roman" w:hAnsiTheme="majorHAnsi" w:cs="Arial"/>
          <w:color w:val="333333"/>
          <w:sz w:val="28"/>
          <w:szCs w:val="28"/>
        </w:rPr>
        <w:t>,</w:t>
      </w:r>
      <w:r w:rsidR="004270D3">
        <w:rPr>
          <w:rFonts w:asciiTheme="majorHAnsi" w:eastAsia="Times New Roman" w:hAnsiTheme="majorHAnsi" w:cs="Arial"/>
          <w:color w:val="333333"/>
          <w:sz w:val="28"/>
          <w:szCs w:val="28"/>
        </w:rPr>
        <w:t>6</w:t>
      </w:r>
      <w:r w:rsidR="006D6FEE">
        <w:rPr>
          <w:rFonts w:asciiTheme="majorHAnsi" w:eastAsia="Times New Roman" w:hAnsiTheme="majorHAnsi" w:cs="Arial"/>
          <w:color w:val="333333"/>
          <w:sz w:val="28"/>
          <w:szCs w:val="28"/>
        </w:rPr>
        <w:t>,</w:t>
      </w:r>
      <w:r w:rsidR="004270D3">
        <w:rPr>
          <w:rFonts w:asciiTheme="majorHAnsi" w:eastAsia="Times New Roman" w:hAnsiTheme="majorHAnsi" w:cs="Arial"/>
          <w:color w:val="333333"/>
          <w:sz w:val="28"/>
          <w:szCs w:val="28"/>
        </w:rPr>
        <w:t>7</w:t>
      </w:r>
      <w:r w:rsidR="006D6FEE">
        <w:rPr>
          <w:rFonts w:asciiTheme="majorHAnsi" w:eastAsia="Times New Roman" w:hAnsiTheme="majorHAnsi" w:cs="Arial"/>
          <w:color w:val="333333"/>
          <w:sz w:val="28"/>
          <w:szCs w:val="28"/>
        </w:rPr>
        <w:t>,</w:t>
      </w:r>
      <w:r w:rsidR="004270D3">
        <w:rPr>
          <w:rFonts w:asciiTheme="majorHAnsi" w:eastAsia="Times New Roman" w:hAnsiTheme="majorHAnsi" w:cs="Arial"/>
          <w:color w:val="333333"/>
          <w:sz w:val="28"/>
          <w:szCs w:val="28"/>
        </w:rPr>
        <w:t>8</w:t>
      </w:r>
      <w:r w:rsidR="006D6FEE">
        <w:rPr>
          <w:rFonts w:asciiTheme="majorHAnsi" w:eastAsia="Times New Roman" w:hAnsiTheme="majorHAnsi" w:cs="Arial"/>
          <w:color w:val="333333"/>
          <w:sz w:val="28"/>
          <w:szCs w:val="28"/>
        </w:rPr>
        <w:t>,</w:t>
      </w:r>
      <w:r w:rsidR="004270D3">
        <w:rPr>
          <w:rFonts w:asciiTheme="majorHAnsi" w:eastAsia="Times New Roman" w:hAnsiTheme="majorHAnsi" w:cs="Arial"/>
          <w:color w:val="333333"/>
          <w:sz w:val="28"/>
          <w:szCs w:val="28"/>
        </w:rPr>
        <w:t>9</w:t>
      </w:r>
      <w:r w:rsidR="006D6FEE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июл</w:t>
      </w:r>
      <w:proofErr w:type="gramStart"/>
      <w:r w:rsidR="006D6FEE">
        <w:rPr>
          <w:rFonts w:asciiTheme="majorHAnsi" w:eastAsia="Times New Roman" w:hAnsiTheme="majorHAnsi" w:cs="Arial"/>
          <w:color w:val="333333"/>
          <w:sz w:val="28"/>
          <w:szCs w:val="28"/>
        </w:rPr>
        <w:t>я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завтрак, обед, ужин; 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="004270D3">
        <w:rPr>
          <w:rFonts w:asciiTheme="majorHAnsi" w:eastAsia="Times New Roman" w:hAnsiTheme="majorHAnsi" w:cs="Arial"/>
          <w:color w:val="333333"/>
          <w:sz w:val="28"/>
          <w:szCs w:val="28"/>
        </w:rPr>
        <w:t>10</w:t>
      </w:r>
      <w:r w:rsidR="006D6FEE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июля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 завтрак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). Дополнительное питание и его стоимость оговаривается предварительно с оргкомитетом.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 вечер знаком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ств дл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я руководителей, вручение сувениров с символикой фестиваля.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- торжественная церемония Открытия </w:t>
      </w:r>
      <w:r w:rsidR="006D6FEE">
        <w:rPr>
          <w:rFonts w:asciiTheme="majorHAnsi" w:eastAsia="Times New Roman" w:hAnsiTheme="majorHAnsi" w:cs="Arial"/>
          <w:color w:val="333333"/>
          <w:sz w:val="28"/>
          <w:szCs w:val="28"/>
        </w:rPr>
        <w:t>смены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, Гала-концерт.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 мастер-классы. На фестивале запланировано проведение одного мастер-класса по хореографии и одного мастер-класса по вокалу. Темы классов и имена педагогов будут формироваться дополнительно на основании присланных заявок. Руководителям выдаётся сертификат о прохождении мастер-класса.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 круглые столы с жюри конкурса для педагогов.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 фотографирование коллективов.</w:t>
      </w:r>
    </w:p>
    <w:p w:rsid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 дискотеки для детей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,</w:t>
      </w:r>
      <w:proofErr w:type="gramEnd"/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Шоу-программы, пенная вечеринка.</w:t>
      </w:r>
    </w:p>
    <w:p w:rsidR="006D6FEE" w:rsidRDefault="006D6FEE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- кружки по интересам, спортивные соревнования;</w:t>
      </w:r>
    </w:p>
    <w:p w:rsidR="006D6FEE" w:rsidRDefault="006D6FEE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-открытые бассейны;</w:t>
      </w:r>
    </w:p>
    <w:p w:rsidR="006D6FEE" w:rsidRDefault="006D6FEE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- собственный оборудованный песочный пляж в 10 минутах </w:t>
      </w:r>
      <w:proofErr w:type="gramStart"/>
      <w:r>
        <w:rPr>
          <w:rFonts w:asciiTheme="majorHAnsi" w:eastAsia="Times New Roman" w:hAnsiTheme="majorHAnsi" w:cs="Arial"/>
          <w:color w:val="333333"/>
          <w:sz w:val="28"/>
          <w:szCs w:val="28"/>
        </w:rPr>
        <w:t>по</w:t>
      </w:r>
      <w:proofErr w:type="gramEnd"/>
      <w:r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прямой;</w:t>
      </w:r>
    </w:p>
    <w:p w:rsidR="00B727A2" w:rsidRDefault="00B727A2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- семинар</w:t>
      </w:r>
      <w:r w:rsidR="006D6FEE">
        <w:rPr>
          <w:rFonts w:asciiTheme="majorHAnsi" w:eastAsia="Times New Roman" w:hAnsiTheme="majorHAnsi" w:cs="Arial"/>
          <w:color w:val="333333"/>
          <w:sz w:val="28"/>
          <w:szCs w:val="28"/>
        </w:rPr>
        <w:t>ы</w:t>
      </w:r>
      <w:r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для педагогов</w:t>
      </w:r>
      <w:r w:rsidR="006D6FEE">
        <w:rPr>
          <w:rFonts w:asciiTheme="majorHAnsi" w:eastAsia="Times New Roman" w:hAnsiTheme="majorHAnsi" w:cs="Arial"/>
          <w:color w:val="333333"/>
          <w:sz w:val="28"/>
          <w:szCs w:val="28"/>
        </w:rPr>
        <w:t>;</w:t>
      </w:r>
    </w:p>
    <w:p w:rsidR="006D6FEE" w:rsidRPr="009447B7" w:rsidRDefault="006D6FEE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lastRenderedPageBreak/>
        <w:t>-Мастер-классы для детей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Стоимость дополнительных суток проживания с питанием -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2</w:t>
      </w:r>
      <w:r w:rsidR="00B727A2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3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00 рублей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с человека.</w:t>
      </w:r>
      <w:r w:rsidR="004270D3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="004270D3">
        <w:rPr>
          <w:rStyle w:val="a5"/>
        </w:rPr>
        <w:t>ВНИМАНИЕ! ПРИ НЕОБХОДИМОСТИ ДОПОЛНИТЕЛЬНЫХ СУТОК</w:t>
      </w:r>
      <w:proofErr w:type="gramStart"/>
      <w:r w:rsidR="004270D3">
        <w:rPr>
          <w:rStyle w:val="a5"/>
        </w:rPr>
        <w:t xml:space="preserve"> ,</w:t>
      </w:r>
      <w:proofErr w:type="gramEnd"/>
      <w:r w:rsidR="004270D3">
        <w:rPr>
          <w:rStyle w:val="a5"/>
        </w:rPr>
        <w:t xml:space="preserve"> ПРОКОНСУЛЬТИРУЙТЕСЬ В ОРГКОМИТЕТЕ О НАЛИЧИИ МЕСТ!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Внимание! Организационный взнос за участие в номинации оплачивается дополнительно!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2.3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Программа </w:t>
      </w:r>
      <w:r w:rsidR="00B727A2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т</w:t>
      </w:r>
      <w:r w:rsidR="00452D28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ворческой</w:t>
      </w:r>
      <w:r w:rsidR="00B727A2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смены «</w:t>
      </w:r>
      <w:r w:rsidR="00452D28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НАШЕ лето</w:t>
      </w:r>
      <w:r w:rsidR="00B727A2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»</w:t>
      </w:r>
    </w:p>
    <w:p w:rsidR="009447B7" w:rsidRPr="009447B7" w:rsidRDefault="004270D3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3</w:t>
      </w:r>
      <w:r w:rsidR="006D6FEE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июля</w:t>
      </w:r>
    </w:p>
    <w:p w:rsidR="00B727A2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Встреча, размещение, репетиции, игровые программы. </w:t>
      </w:r>
    </w:p>
    <w:p w:rsidR="00B727A2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Торжественная церемония Открытия 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смены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. </w:t>
      </w:r>
    </w:p>
    <w:p w:rsid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Дискотека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.</w:t>
      </w:r>
    </w:p>
    <w:p w:rsidR="00B727A2" w:rsidRDefault="00B727A2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Вечер отдыха для руководителей и родителей.</w:t>
      </w:r>
    </w:p>
    <w:p w:rsidR="00B727A2" w:rsidRPr="005C3D80" w:rsidRDefault="004270D3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/>
          <w:color w:val="333333"/>
          <w:sz w:val="28"/>
          <w:szCs w:val="28"/>
        </w:rPr>
        <w:t>4</w:t>
      </w:r>
      <w:r w:rsidR="006D6FEE">
        <w:rPr>
          <w:rFonts w:asciiTheme="majorHAnsi" w:eastAsia="Times New Roman" w:hAnsiTheme="majorHAnsi" w:cs="Arial"/>
          <w:b/>
          <w:color w:val="333333"/>
          <w:sz w:val="28"/>
          <w:szCs w:val="28"/>
        </w:rPr>
        <w:t xml:space="preserve"> июля</w:t>
      </w:r>
    </w:p>
    <w:p w:rsidR="00B727A2" w:rsidRDefault="00B727A2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Зарядка. Линейка.</w:t>
      </w:r>
    </w:p>
    <w:p w:rsidR="00B727A2" w:rsidRDefault="00B727A2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Водные процедуры.</w:t>
      </w:r>
    </w:p>
    <w:p w:rsidR="005C3D80" w:rsidRDefault="00B727A2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proofErr w:type="spellStart"/>
      <w:r>
        <w:rPr>
          <w:rFonts w:asciiTheme="majorHAnsi" w:eastAsia="Times New Roman" w:hAnsiTheme="majorHAnsi" w:cs="Arial"/>
          <w:color w:val="333333"/>
          <w:sz w:val="28"/>
          <w:szCs w:val="28"/>
        </w:rPr>
        <w:t>Квест</w:t>
      </w:r>
      <w:proofErr w:type="spellEnd"/>
      <w:r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«НАША территория»</w:t>
      </w:r>
    </w:p>
    <w:p w:rsidR="00B727A2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Шоу «Я могу»</w:t>
      </w:r>
    </w:p>
    <w:p w:rsidR="005C3D80" w:rsidRPr="005C3D80" w:rsidRDefault="004270D3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/>
          <w:color w:val="333333"/>
          <w:sz w:val="28"/>
          <w:szCs w:val="28"/>
        </w:rPr>
        <w:t>5</w:t>
      </w:r>
      <w:r w:rsidR="00452D28">
        <w:rPr>
          <w:rFonts w:asciiTheme="majorHAnsi" w:eastAsia="Times New Roman" w:hAnsiTheme="majorHAnsi" w:cs="Arial"/>
          <w:b/>
          <w:color w:val="333333"/>
          <w:sz w:val="28"/>
          <w:szCs w:val="28"/>
        </w:rPr>
        <w:t xml:space="preserve"> июля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Зарядка. Линейка.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Водные процедуры.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Мастер-классы.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Весёлые старты</w:t>
      </w:r>
    </w:p>
    <w:p w:rsidR="00452D28" w:rsidRDefault="00452D28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Шоу клипов «Один в один»</w:t>
      </w:r>
    </w:p>
    <w:p w:rsidR="005C3D80" w:rsidRPr="009447B7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Дискотека</w:t>
      </w:r>
    </w:p>
    <w:p w:rsidR="009447B7" w:rsidRDefault="004270D3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6</w:t>
      </w:r>
      <w:r w:rsidR="00452D28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июля</w:t>
      </w:r>
      <w:r w:rsidR="005C3D80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ДЕНЬ ГОСТЕЙ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lastRenderedPageBreak/>
        <w:t>Зарядка. Линейка.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Каждый коллектив в течение дня ходит друг к другу в гости на мастер-класс.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 xml:space="preserve">Шоу </w:t>
      </w:r>
      <w:r w:rsidR="00452D28"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Битва хоров</w:t>
      </w:r>
    </w:p>
    <w:p w:rsidR="005C3D80" w:rsidRPr="005C3D80" w:rsidRDefault="004270D3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7</w:t>
      </w:r>
      <w:r w:rsidR="00452D28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июля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Зарядка</w:t>
      </w:r>
      <w:proofErr w:type="gramStart"/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 xml:space="preserve"> .</w:t>
      </w:r>
      <w:proofErr w:type="gramEnd"/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 xml:space="preserve"> Линейка.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Репетиции конкурсной программы.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 xml:space="preserve">Дискотека. </w:t>
      </w:r>
      <w:proofErr w:type="spellStart"/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Стартин</w:t>
      </w:r>
      <w:proofErr w:type="spellEnd"/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.</w:t>
      </w:r>
    </w:p>
    <w:p w:rsidR="005C3D80" w:rsidRPr="005C3D80" w:rsidRDefault="004270D3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8</w:t>
      </w:r>
      <w:r w:rsidR="00452D28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июля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Зарядка. Линейка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Конкурсный день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Мастер-классы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«ПАПАМАМАШОУ»</w:t>
      </w:r>
    </w:p>
    <w:p w:rsidR="005C3D80" w:rsidRPr="005C3D80" w:rsidRDefault="004270D3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9</w:t>
      </w:r>
      <w:r w:rsidR="00452D28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июля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proofErr w:type="spellStart"/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Зарядка</w:t>
      </w:r>
      <w:proofErr w:type="gramStart"/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.Л</w:t>
      </w:r>
      <w:proofErr w:type="gramEnd"/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инейка</w:t>
      </w:r>
      <w:proofErr w:type="spellEnd"/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.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Водные процедуры.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Гала-концерт.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Дискотека.</w:t>
      </w:r>
    </w:p>
    <w:p w:rsidR="005C3D80" w:rsidRDefault="004270D3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10</w:t>
      </w:r>
      <w:r w:rsidR="00452D28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июля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Зарядка. Прощальная линейка.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Отъезд коллективов.</w:t>
      </w:r>
    </w:p>
    <w:p w:rsidR="005C3D80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5C3D80">
        <w:rPr>
          <w:rFonts w:asciiTheme="majorHAnsi" w:eastAsia="Times New Roman" w:hAnsiTheme="majorHAnsi" w:cs="Arial"/>
          <w:b/>
          <w:color w:val="333333"/>
          <w:sz w:val="28"/>
          <w:szCs w:val="28"/>
        </w:rPr>
        <w:br/>
      </w:r>
      <w:r w:rsidRPr="005C3D80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2.4.</w:t>
      </w:r>
      <w:r w:rsidRPr="005C3D80">
        <w:rPr>
          <w:rFonts w:asciiTheme="majorHAnsi" w:eastAsia="Times New Roman" w:hAnsiTheme="majorHAnsi" w:cs="Arial"/>
          <w:b/>
          <w:color w:val="333333"/>
          <w:sz w:val="28"/>
          <w:szCs w:val="28"/>
        </w:rPr>
        <w:t xml:space="preserve"> Условия оплаты.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Оплата взносов осуществляется наличным, безналичным путём, а так же с помощью предоплаты  Обязательная предоплата не менее 30 % .Для получения счёта на оплату необходимо на электронный адрес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lastRenderedPageBreak/>
        <w:t>оргкомитета направить реквизиты плательщика. В заголовке письма укажите название коллектива и город. Выставленный счёт должен быть оплачен в течение 10 (десяти) рабочих дней. Оригиналы финансовых документов выдаются в день регистрации в оргкомитете.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3. Общие требования: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Замена репертуара возможна в день регистрации на конкурсе.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Участники могут быть представлены одни в своей номинации и возрастной категории.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Запись фонограммы должна быть на С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D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диске в формате аудио СД с идеальным качеством звука, а так же на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флеш-карте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. Так же обязательна запись одной фонограммы на одном СД носителе или отдельная папка с названием коллектива на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флеш-карте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. Каждая запись должна содержать информацию: название ансамбля или фамилия исполнителя, название трека с точным временем звучания. Обязательно имейте дубликат записи.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Каждый коллектив, участник представляет 2 номера в одной номинации одной возрастной группы. Время одного номера не должно превышать 4 мин. Превышение установленного регламентом времени композиции, влечет за собой снижение общего итога на 1 балл, при превышении времени до 30 сек., на 2 балла при превышении времени до 1 минуты.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Оргкомитет имеет право закрыть прием заявок в любой номинации раньше установленного срока, если количество заявок в номинации превысило технические возможности конкурса.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Репетиция проходит в строго определенной последовательности, согласно номинациям и возрастным категориям. Продолжительность репетиционного времени для коллективов не более 5 минут, для отдельных исполнителей не более 3 минут.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Оргкомитет имеет право отстранить от участия коллектив или отдельного исполнителя за некорректное поведение во время проведения конкурса. Организационный взнос в данном случае не возвращается.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• Проверяйте внимательно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эл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. почту ежедневно, чтобы не пропустить важную информацию.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Важное! В переписке с оргкомитетом конкурса, убедительно просим Вас, начинать свое письмо с представления (т.е. коллектив, город, конкурс), а затем информацию с пояснениями.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• Если Вашему коллективу необходимо официальное приглашение на конкурс (вызов) просим сообщить нам об этом дополнительно письмом на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эл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. почту с указанием Наименования направляющей организации и Ф.И.О. руководителя.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• Участники конкурса, не имеют права просматривать протоколы конкурсной программы без разрешения председателя жюри. Решение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lastRenderedPageBreak/>
        <w:t xml:space="preserve">жюри является окончательным и обсуждению не подлежит! Оценочные балы, 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согласно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конкурсных протоколов, не выносятся на всеобщее обсуждение.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Результаты конкурсных выступлений опубликовываются на сайте в течение 10-ти рабочих дней.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Оргкомитет имеет право размещать на своем сайте фотографии и использовать их в рекламной продукции без согласования с коллективом или отдельным исполнителем.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Контроль качества! Оргкомитет принимает пожелания, и претензии по организации конкурса в письменном виде на электронную почту vremyafest@mail.ru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4. Контактная информация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Интересующие Вас вопросы, а также дополнительную информацию по участию просим направлять на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эл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. адрес vremyafest@mail.ru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Телефоны орг.коми</w:t>
      </w:r>
      <w:r w:rsidR="00134FFE">
        <w:rPr>
          <w:rFonts w:asciiTheme="majorHAnsi" w:eastAsia="Times New Roman" w:hAnsiTheme="majorHAnsi" w:cs="Arial"/>
          <w:color w:val="333333"/>
          <w:sz w:val="28"/>
          <w:szCs w:val="28"/>
        </w:rPr>
        <w:t>тета: 89211261510 ; 89814317589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Телефон горячей линии (звонок бесплатный): 8-800-222-77-50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Заполнить заявку можно на сайте :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www.vremyafest.ru</w:t>
      </w:r>
      <w:proofErr w:type="spellEnd"/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У</w:t>
      </w:r>
      <w:proofErr w:type="gramEnd"/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же ждём встречи с ВАМИ!</w:t>
      </w:r>
    </w:p>
    <w:p w:rsidR="00C23BAB" w:rsidRDefault="00C23BAB"/>
    <w:sectPr w:rsidR="00C23BAB" w:rsidSect="00683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17D4F"/>
    <w:multiLevelType w:val="multilevel"/>
    <w:tmpl w:val="2DD4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7B7"/>
    <w:rsid w:val="00103109"/>
    <w:rsid w:val="00134FFE"/>
    <w:rsid w:val="001D3EA7"/>
    <w:rsid w:val="002270F0"/>
    <w:rsid w:val="004270D3"/>
    <w:rsid w:val="004320D5"/>
    <w:rsid w:val="00452D28"/>
    <w:rsid w:val="005C3D80"/>
    <w:rsid w:val="00661E0E"/>
    <w:rsid w:val="00683CF1"/>
    <w:rsid w:val="006D1370"/>
    <w:rsid w:val="006D6FEE"/>
    <w:rsid w:val="0070206A"/>
    <w:rsid w:val="0071052C"/>
    <w:rsid w:val="009447B7"/>
    <w:rsid w:val="00964E1C"/>
    <w:rsid w:val="00AC7A38"/>
    <w:rsid w:val="00B25C6F"/>
    <w:rsid w:val="00B474D6"/>
    <w:rsid w:val="00B727A2"/>
    <w:rsid w:val="00C2056A"/>
    <w:rsid w:val="00C23BAB"/>
    <w:rsid w:val="00D57C12"/>
    <w:rsid w:val="00FA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F1"/>
  </w:style>
  <w:style w:type="paragraph" w:styleId="2">
    <w:name w:val="heading 2"/>
    <w:basedOn w:val="a"/>
    <w:link w:val="20"/>
    <w:uiPriority w:val="9"/>
    <w:qFormat/>
    <w:rsid w:val="009447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link w:val="30"/>
    <w:uiPriority w:val="9"/>
    <w:qFormat/>
    <w:rsid w:val="009447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47B7"/>
    <w:rPr>
      <w:rFonts w:ascii="Times New Roman" w:eastAsia="Times New Roman" w:hAnsi="Times New Roman" w:cs="Times New Roman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447B7"/>
    <w:rPr>
      <w:rFonts w:ascii="Times New Roman" w:eastAsia="Times New Roman" w:hAnsi="Times New Roman" w:cs="Times New Roman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9447B7"/>
    <w:rPr>
      <w:color w:val="0782C1"/>
      <w:u w:val="single"/>
    </w:rPr>
  </w:style>
  <w:style w:type="paragraph" w:styleId="a4">
    <w:name w:val="Normal (Web)"/>
    <w:basedOn w:val="a"/>
    <w:uiPriority w:val="99"/>
    <w:semiHidden/>
    <w:unhideWhenUsed/>
    <w:rsid w:val="0094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447B7"/>
    <w:rPr>
      <w:b/>
      <w:bCs/>
    </w:rPr>
  </w:style>
  <w:style w:type="character" w:styleId="a6">
    <w:name w:val="Emphasis"/>
    <w:basedOn w:val="a0"/>
    <w:uiPriority w:val="20"/>
    <w:qFormat/>
    <w:rsid w:val="009447B7"/>
    <w:rPr>
      <w:i/>
      <w:iCs/>
    </w:rPr>
  </w:style>
  <w:style w:type="paragraph" w:styleId="a7">
    <w:name w:val="No Spacing"/>
    <w:uiPriority w:val="1"/>
    <w:qFormat/>
    <w:rsid w:val="00FA36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83891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7F94C-C496-48AF-B11F-E5EA88B13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Росла</dc:creator>
  <cp:keywords/>
  <dc:description/>
  <cp:lastModifiedBy>Росла</cp:lastModifiedBy>
  <cp:revision>16</cp:revision>
  <dcterms:created xsi:type="dcterms:W3CDTF">2017-08-10T11:52:00Z</dcterms:created>
  <dcterms:modified xsi:type="dcterms:W3CDTF">2019-11-18T08:46:00Z</dcterms:modified>
</cp:coreProperties>
</file>