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конкурс- фестиваль детского и юношеского творчества 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Творческое фестивальное движение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При поддержке Международного Центра Современной Хореографии International Dance Center (IDC) г.Санкт –Петербург.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Информационная поддержка: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Центр поддержки творчества, образования и культуры «АРТ-ЦЕНТР», г.Москва.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Независимый информационный портал «TourKids.ru» г.Санкт-Петербург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28-30 марта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 20</w:t>
      </w:r>
      <w:r>
        <w:rPr>
          <w:rFonts w:asciiTheme="majorHAnsi" w:eastAsia="Times New Roman" w:hAnsiTheme="majorHAnsi"/>
          <w:sz w:val="26"/>
          <w:szCs w:val="26"/>
        </w:rPr>
        <w:t>20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г.Новосибирск  ДК </w:t>
      </w:r>
      <w:r w:rsidR="00DE1C4A">
        <w:rPr>
          <w:rFonts w:asciiTheme="majorHAnsi" w:eastAsia="Times New Roman" w:hAnsiTheme="majorHAnsi"/>
          <w:sz w:val="26"/>
          <w:szCs w:val="26"/>
        </w:rPr>
        <w:t xml:space="preserve">им.Чкалова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1.2 Цели и задачи фестиваля: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лет и старше России   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Хореография: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классический танец; народный танец; стилизация народного танца; современная хореография (джаз, модерн, contemporary); эстрадный танец ; детский танец (4-8 лет);уличные направления (hip-hop, хаус, техно, диско); бальный танец.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Вокал 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:эстрадный вокал; академический вокал; народный вокал; джазовый вокал; авторская песня).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Хоры: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академические; народные.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Фольклор;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Театры мод: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театры мод; молодые модельеры.</w:t>
      </w:r>
    </w:p>
    <w:p w:rsidR="00446104" w:rsidRPr="00446104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Цирковое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Партерные номера , без огня и подвесов.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Жюри фестиваля 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периодически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Приём заявок осуществляется по предложенному на сайте образцу. На каждую номинацию нужна отдельная заявка. Заявки принимаются до 10 марта 20</w:t>
      </w:r>
      <w:r w:rsidR="00C20A51">
        <w:rPr>
          <w:rFonts w:asciiTheme="majorHAnsi" w:eastAsia="Times New Roman" w:hAnsiTheme="majorHAnsi"/>
          <w:sz w:val="26"/>
          <w:szCs w:val="26"/>
        </w:rPr>
        <w:t>20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 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На Гала-концерте награжда</w:t>
      </w:r>
      <w:r w:rsidR="00BA3B87">
        <w:rPr>
          <w:rFonts w:asciiTheme="majorHAnsi" w:eastAsia="Times New Roman" w:hAnsiTheme="majorHAnsi"/>
          <w:sz w:val="26"/>
          <w:szCs w:val="26"/>
        </w:rPr>
        <w:t>ется каждый участник фестиваля , солисты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-индивидуальные награды, ансамбли- общие.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 ,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Дуэт-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5000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Ансамбль (так же хор, театр моды, цирковой коллектив от 6-ти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6000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Коллективы из Новосибирска и области, участвуя  в конкурсе-фестивале, оплачивают только организационный взнос за участие в номинации.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составляет:- </w:t>
      </w:r>
      <w:r w:rsidR="00C20A51">
        <w:rPr>
          <w:rFonts w:asciiTheme="majorHAnsi" w:eastAsia="Times New Roman" w:hAnsiTheme="majorHAnsi"/>
          <w:b/>
          <w:sz w:val="26"/>
          <w:szCs w:val="26"/>
        </w:rPr>
        <w:t>84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вокзал-гостиница- ж/д вокзал, автобусные перемещения по программе конкурса-фестиваля. Трансфер из аэропорта за дополнительную плату.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проживание гостиниц</w:t>
      </w:r>
      <w:r w:rsidR="00BA3B87">
        <w:rPr>
          <w:rFonts w:asciiTheme="majorHAnsi" w:eastAsia="Times New Roman" w:hAnsiTheme="majorHAnsi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«Маринс Парк Отель» </w:t>
      </w:r>
      <w:r w:rsidR="00BA3B87">
        <w:rPr>
          <w:rFonts w:asciiTheme="majorHAnsi" w:eastAsia="Times New Roman" w:hAnsiTheme="majorHAnsi"/>
          <w:sz w:val="26"/>
          <w:szCs w:val="26"/>
        </w:rPr>
        <w:t>и «Азимут»</w:t>
      </w:r>
      <w:r w:rsidRPr="00446104">
        <w:rPr>
          <w:rFonts w:asciiTheme="majorHAnsi" w:eastAsia="Times New Roman" w:hAnsiTheme="majorHAnsi"/>
          <w:sz w:val="26"/>
          <w:szCs w:val="26"/>
        </w:rPr>
        <w:t>(2-х,3-х местные номера с удобствами в номере, возможны доп.места),</w:t>
      </w:r>
      <w:r w:rsidR="00BA3B87">
        <w:rPr>
          <w:rFonts w:asciiTheme="majorHAnsi" w:eastAsia="Times New Roman" w:hAnsiTheme="majorHAnsi"/>
          <w:sz w:val="26"/>
          <w:szCs w:val="26"/>
        </w:rPr>
        <w:t>одноместное размещение за дополнительную 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06.00-14.00 оплата раннего заезда </w:t>
      </w:r>
      <w:r w:rsidR="00BA3B87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C20A51">
        <w:rPr>
          <w:rFonts w:asciiTheme="majorHAnsi" w:eastAsia="Times New Roman" w:hAnsiTheme="majorHAnsi"/>
          <w:sz w:val="26"/>
          <w:szCs w:val="26"/>
        </w:rPr>
        <w:t>28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марта- обед, ужин; </w:t>
      </w:r>
      <w:r w:rsidR="00C20A51">
        <w:rPr>
          <w:rFonts w:asciiTheme="majorHAnsi" w:eastAsia="Times New Roman" w:hAnsiTheme="majorHAnsi"/>
          <w:sz w:val="26"/>
          <w:szCs w:val="26"/>
        </w:rPr>
        <w:t>29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C20A51">
        <w:rPr>
          <w:rFonts w:asciiTheme="majorHAnsi" w:eastAsia="Times New Roman" w:hAnsiTheme="majorHAnsi"/>
          <w:sz w:val="26"/>
          <w:szCs w:val="26"/>
        </w:rPr>
        <w:t>30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обзорная экскурсия по г.Новосибирск с осмотром основных достопримечательностей города и фото-паузами. Экскурсия планируется либо «на заезд», либо «на отъезд»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вечер знакомств  для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C20A51" w:rsidRPr="000E3E81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E3E81" w:rsidRP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b/>
          <w:i/>
          <w:color w:val="1A1A1A"/>
          <w:u w:val="single"/>
        </w:rPr>
      </w:pPr>
      <w:r w:rsidRPr="000E3E81">
        <w:rPr>
          <w:rStyle w:val="a5"/>
          <w:rFonts w:ascii="Helvetica" w:hAnsi="Helvetica" w:cs="Helvetica"/>
          <w:b w:val="0"/>
          <w:i/>
          <w:color w:val="1A1A1A"/>
          <w:u w:val="single"/>
        </w:rPr>
        <w:t>2.3. Участие  с самостоятельным размещением.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Style w:val="a5"/>
          <w:rFonts w:ascii="Helvetica" w:hAnsi="Helvetica" w:cs="Helvetica"/>
          <w:color w:val="1A1A1A"/>
        </w:rPr>
        <w:t>Стоимость аккредитации 1500 рублей с человека.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Аккредитация включает в себя: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- Сувенирная продукция на Открытии фестиваля.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-Дискотека для детей, вечер знакомств и круглый стол для взрослых.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- Входные билеты на Открытие фестиваля и Гала-концерт.</w:t>
      </w:r>
    </w:p>
    <w:p w:rsidR="000E3E81" w:rsidRP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- Возможность беспрепятственно вести фото и видео-съёмку.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446104" w:rsidRPr="00446104" w:rsidRDefault="000E3E81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>
        <w:rPr>
          <w:rFonts w:asciiTheme="majorHAnsi" w:eastAsia="Times New Roman" w:hAnsiTheme="majorHAnsi"/>
          <w:i/>
          <w:sz w:val="26"/>
          <w:szCs w:val="26"/>
          <w:u w:val="single"/>
        </w:rPr>
        <w:t>2</w:t>
      </w:r>
      <w:r w:rsidR="00446104"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 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>Предоплата в размере 30% обязательна!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3. Программа фестиваля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28</w:t>
      </w:r>
      <w:r w:rsidR="00446104" w:rsidRPr="00446104">
        <w:rPr>
          <w:rFonts w:asciiTheme="majorHAnsi" w:eastAsia="Times New Roman" w:hAnsiTheme="majorHAnsi"/>
          <w:b/>
          <w:sz w:val="26"/>
          <w:szCs w:val="26"/>
        </w:rPr>
        <w:t xml:space="preserve"> марта.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12.00-15.00 Обед.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Регистрация, репетиция.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17.30-18.30 Ужин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20.30 Развлекательначя программа для детей, родителей и руководителей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29</w:t>
      </w:r>
      <w:r w:rsidR="00BA3B87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9.00-21.00 Конкурсная программа хореография, цирковое искусство, театры мод.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9.00-18.00 Конкурсная программа вокал, хоры, инструментальное исполнительство, сценическое искусство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Мастер-классы по расписанию. По окончании программы отделения круглый стол с жюри.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30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Общие требования: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</w:t>
      </w: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 с указанием Наименования направляющей организации и Ф.И.О. руководителя. 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орг.комитета:  89211242726 Галина ; 89814317589 Ольга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446104">
        <w:rPr>
          <w:rFonts w:asciiTheme="majorHAnsi" w:eastAsia="Times New Roman" w:hAnsiTheme="majorHAnsi"/>
          <w:sz w:val="26"/>
          <w:szCs w:val="26"/>
        </w:rPr>
        <w:t>  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6104"/>
    <w:rsid w:val="000E3E81"/>
    <w:rsid w:val="0013213B"/>
    <w:rsid w:val="00154A68"/>
    <w:rsid w:val="00446104"/>
    <w:rsid w:val="00583C02"/>
    <w:rsid w:val="007B1617"/>
    <w:rsid w:val="00BA3B87"/>
    <w:rsid w:val="00C20A51"/>
    <w:rsid w:val="00DE1C4A"/>
    <w:rsid w:val="00E3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1784</Words>
  <Characters>10173</Characters>
  <Application>Microsoft Office Word</Application>
  <DocSecurity>0</DocSecurity>
  <Lines>84</Lines>
  <Paragraphs>23</Paragraphs>
  <ScaleCrop>false</ScaleCrop>
  <Company>MultiDVD Team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10</cp:revision>
  <dcterms:created xsi:type="dcterms:W3CDTF">2017-06-02T14:51:00Z</dcterms:created>
  <dcterms:modified xsi:type="dcterms:W3CDTF">2020-02-03T08:20:00Z</dcterms:modified>
</cp:coreProperties>
</file>